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34" w:rsidRDefault="00AD33AD">
      <w:pPr>
        <w:rPr>
          <w:sz w:val="24"/>
          <w:szCs w:val="24"/>
        </w:rPr>
      </w:pPr>
      <w:bookmarkStart w:id="0" w:name="_GoBack"/>
      <w:bookmarkEnd w:id="0"/>
      <w:r>
        <w:rPr>
          <w:rFonts w:ascii="Verdana" w:hAnsi="Verdana"/>
          <w:i/>
          <w:noProof/>
          <w:sz w:val="52"/>
          <w:szCs w:val="52"/>
        </w:rPr>
        <w:drawing>
          <wp:inline distT="0" distB="0" distL="0" distR="0">
            <wp:extent cx="1715366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anuel_Christian_School_logo[2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963" cy="154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A66">
        <w:rPr>
          <w:rFonts w:ascii="Verdana" w:hAnsi="Verdana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-4445</wp:posOffset>
                </wp:positionV>
                <wp:extent cx="1765300" cy="835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334" w:rsidRPr="008E2334" w:rsidRDefault="008E2334" w:rsidP="008E2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334">
                              <w:rPr>
                                <w:sz w:val="24"/>
                                <w:szCs w:val="24"/>
                              </w:rPr>
                              <w:t>815 Sparrow Avenue</w:t>
                            </w:r>
                          </w:p>
                          <w:p w:rsidR="008E2334" w:rsidRPr="008E2334" w:rsidRDefault="008E2334" w:rsidP="008E2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334">
                              <w:rPr>
                                <w:sz w:val="24"/>
                                <w:szCs w:val="24"/>
                              </w:rPr>
                              <w:t>Lansing, MI 48910</w:t>
                            </w:r>
                          </w:p>
                          <w:p w:rsidR="008E2334" w:rsidRPr="008E2334" w:rsidRDefault="008E2334" w:rsidP="008E2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334">
                              <w:rPr>
                                <w:sz w:val="24"/>
                                <w:szCs w:val="24"/>
                              </w:rPr>
                              <w:t>Phone: (517) 482-1346</w:t>
                            </w:r>
                          </w:p>
                          <w:p w:rsidR="008E2334" w:rsidRPr="008E2334" w:rsidRDefault="008E2334" w:rsidP="008E2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334">
                              <w:rPr>
                                <w:sz w:val="24"/>
                                <w:szCs w:val="24"/>
                              </w:rPr>
                              <w:t>Fax:  (517) 482-1313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.35pt;width:139pt;height:65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zXgQ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" stroked="f">
                <v:textbox style="mso-fit-shape-to-text:t">
                  <w:txbxContent>
                    <w:p w:rsidR="008E2334" w:rsidRPr="008E2334" w:rsidRDefault="008E2334" w:rsidP="008E2334">
                      <w:pPr>
                        <w:rPr>
                          <w:sz w:val="24"/>
                          <w:szCs w:val="24"/>
                        </w:rPr>
                      </w:pPr>
                      <w:r w:rsidRPr="008E2334">
                        <w:rPr>
                          <w:sz w:val="24"/>
                          <w:szCs w:val="24"/>
                        </w:rPr>
                        <w:t>815 Sparrow Avenue</w:t>
                      </w:r>
                    </w:p>
                    <w:p w:rsidR="008E2334" w:rsidRPr="008E2334" w:rsidRDefault="008E2334" w:rsidP="008E2334">
                      <w:pPr>
                        <w:rPr>
                          <w:sz w:val="24"/>
                          <w:szCs w:val="24"/>
                        </w:rPr>
                      </w:pPr>
                      <w:r w:rsidRPr="008E2334">
                        <w:rPr>
                          <w:sz w:val="24"/>
                          <w:szCs w:val="24"/>
                        </w:rPr>
                        <w:t>Lansing, MI 48910</w:t>
                      </w:r>
                    </w:p>
                    <w:p w:rsidR="008E2334" w:rsidRPr="008E2334" w:rsidRDefault="008E2334" w:rsidP="008E2334">
                      <w:pPr>
                        <w:rPr>
                          <w:sz w:val="24"/>
                          <w:szCs w:val="24"/>
                        </w:rPr>
                      </w:pPr>
                      <w:r w:rsidRPr="008E2334">
                        <w:rPr>
                          <w:sz w:val="24"/>
                          <w:szCs w:val="24"/>
                        </w:rPr>
                        <w:t>Phone: (517) 482-1346</w:t>
                      </w:r>
                    </w:p>
                    <w:p w:rsidR="008E2334" w:rsidRPr="008E2334" w:rsidRDefault="008E2334" w:rsidP="008E2334">
                      <w:pPr>
                        <w:rPr>
                          <w:sz w:val="24"/>
                          <w:szCs w:val="24"/>
                        </w:rPr>
                      </w:pPr>
                      <w:r w:rsidRPr="008E2334">
                        <w:rPr>
                          <w:sz w:val="24"/>
                          <w:szCs w:val="24"/>
                        </w:rPr>
                        <w:t>Fax:  (517) 482-1313</w:t>
                      </w:r>
                    </w:p>
                  </w:txbxContent>
                </v:textbox>
              </v:shape>
            </w:pict>
          </mc:Fallback>
        </mc:AlternateContent>
      </w:r>
    </w:p>
    <w:p w:rsidR="008E2334" w:rsidRPr="00BF06CC" w:rsidRDefault="008E2334" w:rsidP="008E2334">
      <w:pPr>
        <w:rPr>
          <w:rFonts w:ascii="Verdana" w:hAnsi="Verdana"/>
          <w:i/>
          <w:sz w:val="52"/>
          <w:szCs w:val="52"/>
        </w:rPr>
      </w:pPr>
      <w:r w:rsidRPr="00BF06CC">
        <w:rPr>
          <w:rFonts w:ascii="Verdana" w:hAnsi="Verdana"/>
          <w:i/>
          <w:sz w:val="52"/>
          <w:szCs w:val="52"/>
        </w:rPr>
        <w:t>St. Casimir Church</w:t>
      </w:r>
    </w:p>
    <w:p w:rsidR="008E2334" w:rsidRPr="008E2334" w:rsidRDefault="008E2334" w:rsidP="008E2334">
      <w:pPr>
        <w:rPr>
          <w:i/>
          <w:sz w:val="32"/>
          <w:szCs w:val="32"/>
        </w:rPr>
      </w:pPr>
      <w:r w:rsidRPr="008E2334">
        <w:rPr>
          <w:i/>
          <w:sz w:val="32"/>
          <w:szCs w:val="32"/>
        </w:rPr>
        <w:t xml:space="preserve">Faith Formation </w:t>
      </w:r>
    </w:p>
    <w:p w:rsidR="008E2334" w:rsidRPr="008E2334" w:rsidRDefault="008E2334" w:rsidP="008E2334">
      <w:pPr>
        <w:rPr>
          <w:i/>
          <w:sz w:val="32"/>
          <w:szCs w:val="32"/>
        </w:rPr>
      </w:pPr>
      <w:r w:rsidRPr="008E2334">
        <w:rPr>
          <w:i/>
          <w:sz w:val="32"/>
          <w:szCs w:val="32"/>
        </w:rPr>
        <w:t>Religious Education Program</w:t>
      </w:r>
    </w:p>
    <w:p w:rsidR="008E2334" w:rsidRDefault="00BC5DE2" w:rsidP="008E2334">
      <w:pPr>
        <w:rPr>
          <w:i/>
          <w:sz w:val="32"/>
          <w:szCs w:val="32"/>
        </w:rPr>
      </w:pPr>
      <w:r>
        <w:rPr>
          <w:i/>
          <w:sz w:val="32"/>
          <w:szCs w:val="32"/>
        </w:rPr>
        <w:t>K – Grade 8   YAC (Youth And Christ)</w:t>
      </w:r>
      <w:r w:rsidR="00981BA4">
        <w:rPr>
          <w:i/>
          <w:sz w:val="32"/>
          <w:szCs w:val="32"/>
        </w:rPr>
        <w:t xml:space="preserve"> Grade 9-12</w:t>
      </w:r>
    </w:p>
    <w:p w:rsidR="008E2334" w:rsidRDefault="008E2334" w:rsidP="008E2334">
      <w:pPr>
        <w:rPr>
          <w:i/>
          <w:sz w:val="32"/>
          <w:szCs w:val="32"/>
        </w:rPr>
      </w:pPr>
    </w:p>
    <w:p w:rsidR="008E2334" w:rsidRDefault="008E2334" w:rsidP="008E2334">
      <w:pPr>
        <w:rPr>
          <w:sz w:val="24"/>
          <w:szCs w:val="24"/>
        </w:rPr>
      </w:pPr>
      <w:r>
        <w:rPr>
          <w:sz w:val="24"/>
          <w:szCs w:val="24"/>
        </w:rPr>
        <w:t>Dear Parents/</w:t>
      </w:r>
      <w:r w:rsidR="00702D53">
        <w:rPr>
          <w:sz w:val="24"/>
          <w:szCs w:val="24"/>
        </w:rPr>
        <w:t>Guardians</w:t>
      </w:r>
      <w:r>
        <w:rPr>
          <w:sz w:val="24"/>
          <w:szCs w:val="24"/>
        </w:rPr>
        <w:t>:</w:t>
      </w:r>
    </w:p>
    <w:p w:rsidR="008E2334" w:rsidRDefault="008E2334" w:rsidP="008E2334">
      <w:pPr>
        <w:rPr>
          <w:sz w:val="24"/>
          <w:szCs w:val="24"/>
        </w:rPr>
      </w:pPr>
    </w:p>
    <w:p w:rsidR="00702D53" w:rsidRDefault="00981BA4" w:rsidP="008E2334">
      <w:pPr>
        <w:rPr>
          <w:sz w:val="24"/>
          <w:szCs w:val="24"/>
        </w:rPr>
      </w:pPr>
      <w:r>
        <w:rPr>
          <w:sz w:val="24"/>
          <w:szCs w:val="24"/>
        </w:rPr>
        <w:t>Here are the forms for</w:t>
      </w:r>
      <w:r w:rsidR="008E2334">
        <w:rPr>
          <w:sz w:val="24"/>
          <w:szCs w:val="24"/>
        </w:rPr>
        <w:t xml:space="preserve"> the Religious Education program for this </w:t>
      </w:r>
      <w:r>
        <w:rPr>
          <w:sz w:val="24"/>
          <w:szCs w:val="24"/>
        </w:rPr>
        <w:t>program</w:t>
      </w:r>
      <w:r w:rsidR="008E2334">
        <w:rPr>
          <w:sz w:val="24"/>
          <w:szCs w:val="24"/>
        </w:rPr>
        <w:t xml:space="preserve"> year.  We only require </w:t>
      </w:r>
      <w:r w:rsidR="008E2334" w:rsidRPr="00702D53">
        <w:rPr>
          <w:b/>
          <w:sz w:val="24"/>
          <w:szCs w:val="24"/>
        </w:rPr>
        <w:t>one</w:t>
      </w:r>
      <w:r w:rsidR="008E2334">
        <w:rPr>
          <w:sz w:val="24"/>
          <w:szCs w:val="24"/>
        </w:rPr>
        <w:t xml:space="preserve"> registration form per family but we need </w:t>
      </w:r>
      <w:r w:rsidR="008E2334" w:rsidRPr="00702D53">
        <w:rPr>
          <w:b/>
          <w:sz w:val="24"/>
          <w:szCs w:val="24"/>
        </w:rPr>
        <w:t>a medical/permission</w:t>
      </w:r>
      <w:r w:rsidR="00C559A3">
        <w:rPr>
          <w:b/>
          <w:sz w:val="24"/>
          <w:szCs w:val="24"/>
        </w:rPr>
        <w:t xml:space="preserve"> form</w:t>
      </w:r>
      <w:r w:rsidR="008E2334" w:rsidRPr="00702D53">
        <w:rPr>
          <w:b/>
          <w:sz w:val="24"/>
          <w:szCs w:val="24"/>
        </w:rPr>
        <w:t xml:space="preserve"> for </w:t>
      </w:r>
      <w:r w:rsidR="008E2334" w:rsidRPr="00C559A3">
        <w:rPr>
          <w:b/>
          <w:sz w:val="24"/>
          <w:szCs w:val="24"/>
          <w:u w:val="single"/>
        </w:rPr>
        <w:t>each</w:t>
      </w:r>
      <w:r w:rsidR="008E2334">
        <w:rPr>
          <w:sz w:val="24"/>
          <w:szCs w:val="24"/>
        </w:rPr>
        <w:t xml:space="preserve"> </w:t>
      </w:r>
      <w:r w:rsidR="00135247">
        <w:rPr>
          <w:b/>
          <w:sz w:val="24"/>
          <w:szCs w:val="24"/>
        </w:rPr>
        <w:t xml:space="preserve">one of the children </w:t>
      </w:r>
      <w:r w:rsidR="00C559A3">
        <w:rPr>
          <w:b/>
          <w:sz w:val="24"/>
          <w:szCs w:val="24"/>
        </w:rPr>
        <w:t>in your family.</w:t>
      </w:r>
      <w:r w:rsidR="008E2334">
        <w:rPr>
          <w:sz w:val="24"/>
          <w:szCs w:val="24"/>
        </w:rPr>
        <w:t xml:space="preserve">  All information will be kept confidential but it is imperative we have medical info at our finger tips in ca</w:t>
      </w:r>
      <w:r w:rsidR="00135247">
        <w:rPr>
          <w:sz w:val="24"/>
          <w:szCs w:val="24"/>
        </w:rPr>
        <w:t>se of a medical emergency.  The</w:t>
      </w:r>
      <w:r w:rsidR="008E2334">
        <w:rPr>
          <w:sz w:val="24"/>
          <w:szCs w:val="24"/>
        </w:rPr>
        <w:t xml:space="preserve"> Religion Teacher</w:t>
      </w:r>
      <w:r w:rsidR="00135247">
        <w:rPr>
          <w:sz w:val="24"/>
          <w:szCs w:val="24"/>
        </w:rPr>
        <w:t xml:space="preserve"> and Youth Minister</w:t>
      </w:r>
      <w:r w:rsidR="008E2334">
        <w:rPr>
          <w:sz w:val="24"/>
          <w:szCs w:val="24"/>
        </w:rPr>
        <w:t xml:space="preserve"> will keep these forms in their student’s classroom for immediate access.</w:t>
      </w:r>
      <w:r w:rsidR="000A4EC5">
        <w:rPr>
          <w:sz w:val="24"/>
          <w:szCs w:val="24"/>
        </w:rPr>
        <w:t xml:space="preserve">  </w:t>
      </w:r>
    </w:p>
    <w:p w:rsidR="00981BA4" w:rsidRDefault="00981BA4" w:rsidP="008E2334">
      <w:pPr>
        <w:rPr>
          <w:sz w:val="24"/>
          <w:szCs w:val="24"/>
        </w:rPr>
      </w:pPr>
    </w:p>
    <w:p w:rsidR="00135247" w:rsidRDefault="00702D53" w:rsidP="008E2334">
      <w:pPr>
        <w:rPr>
          <w:sz w:val="24"/>
          <w:szCs w:val="24"/>
        </w:rPr>
      </w:pPr>
      <w:r>
        <w:rPr>
          <w:sz w:val="24"/>
          <w:szCs w:val="24"/>
        </w:rPr>
        <w:t>Please return completed registration and medical forms (along with your registration fee) to the Parish or Faith Formation Office</w:t>
      </w:r>
      <w:r w:rsidR="00BC5DE2">
        <w:rPr>
          <w:sz w:val="24"/>
          <w:szCs w:val="24"/>
        </w:rPr>
        <w:t xml:space="preserve">. </w:t>
      </w:r>
      <w:r w:rsidR="00135247">
        <w:rPr>
          <w:sz w:val="24"/>
          <w:szCs w:val="24"/>
        </w:rPr>
        <w:t xml:space="preserve">The registration fee remains the same $25, for </w:t>
      </w:r>
      <w:r w:rsidR="00C52A66">
        <w:rPr>
          <w:sz w:val="24"/>
          <w:szCs w:val="24"/>
        </w:rPr>
        <w:t>one child, $50 for two children</w:t>
      </w:r>
      <w:r w:rsidR="00135247">
        <w:rPr>
          <w:sz w:val="24"/>
          <w:szCs w:val="24"/>
        </w:rPr>
        <w:t xml:space="preserve">, all others in the family are free.  </w:t>
      </w:r>
    </w:p>
    <w:p w:rsidR="00135247" w:rsidRDefault="00135247" w:rsidP="008E2334">
      <w:pPr>
        <w:rPr>
          <w:sz w:val="24"/>
          <w:szCs w:val="24"/>
        </w:rPr>
      </w:pPr>
    </w:p>
    <w:p w:rsidR="00702D53" w:rsidRDefault="00135247" w:rsidP="008E2334">
      <w:pPr>
        <w:rPr>
          <w:sz w:val="24"/>
          <w:szCs w:val="24"/>
        </w:rPr>
      </w:pPr>
      <w:r>
        <w:rPr>
          <w:sz w:val="24"/>
          <w:szCs w:val="24"/>
        </w:rPr>
        <w:t>All classes meet on Sunday between the Masses from 10:10 to 11:20 AM.  Grades K-8 meet in the parish classrooms</w:t>
      </w:r>
      <w:r w:rsidR="00AD33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33AD">
        <w:rPr>
          <w:sz w:val="24"/>
          <w:szCs w:val="24"/>
        </w:rPr>
        <w:t>Confirmation</w:t>
      </w:r>
      <w:r>
        <w:rPr>
          <w:sz w:val="24"/>
          <w:szCs w:val="24"/>
        </w:rPr>
        <w:t xml:space="preserve"> Prep/</w:t>
      </w:r>
      <w:r w:rsidR="00AD33AD">
        <w:rPr>
          <w:sz w:val="24"/>
          <w:szCs w:val="24"/>
        </w:rPr>
        <w:t xml:space="preserve">YAC </w:t>
      </w:r>
      <w:r>
        <w:rPr>
          <w:sz w:val="24"/>
          <w:szCs w:val="24"/>
        </w:rPr>
        <w:t>Y</w:t>
      </w:r>
      <w:r w:rsidR="00AD33AD">
        <w:rPr>
          <w:sz w:val="24"/>
          <w:szCs w:val="24"/>
        </w:rPr>
        <w:t>outh Ministry program meets downstairs in the Parish Hall.  Attached i</w:t>
      </w:r>
      <w:r w:rsidR="003017D0">
        <w:rPr>
          <w:sz w:val="24"/>
          <w:szCs w:val="24"/>
        </w:rPr>
        <w:t>s the Faith Formation calendar. Please do NOT throw it away as you will need to refer to it throughout the program year.</w:t>
      </w:r>
      <w:r w:rsidR="00AD33AD">
        <w:rPr>
          <w:sz w:val="24"/>
          <w:szCs w:val="24"/>
        </w:rPr>
        <w:t xml:space="preserve">  </w:t>
      </w:r>
    </w:p>
    <w:p w:rsidR="003017D0" w:rsidRDefault="003017D0" w:rsidP="008E2334">
      <w:pPr>
        <w:rPr>
          <w:sz w:val="24"/>
          <w:szCs w:val="24"/>
        </w:rPr>
      </w:pPr>
    </w:p>
    <w:p w:rsidR="003017D0" w:rsidRDefault="00702D53" w:rsidP="003017D0">
      <w:pPr>
        <w:rPr>
          <w:sz w:val="24"/>
          <w:szCs w:val="24"/>
        </w:rPr>
      </w:pPr>
      <w:r>
        <w:rPr>
          <w:sz w:val="24"/>
          <w:szCs w:val="24"/>
        </w:rPr>
        <w:t>Thank yo</w:t>
      </w:r>
      <w:r w:rsidR="00C52A66">
        <w:rPr>
          <w:sz w:val="24"/>
          <w:szCs w:val="24"/>
        </w:rPr>
        <w:t>u for assisting your child/teen</w:t>
      </w:r>
      <w:r>
        <w:rPr>
          <w:sz w:val="24"/>
          <w:szCs w:val="24"/>
        </w:rPr>
        <w:t xml:space="preserve"> on their continuing faith journey.</w:t>
      </w:r>
      <w:r w:rsidR="003017D0">
        <w:rPr>
          <w:sz w:val="24"/>
          <w:szCs w:val="24"/>
        </w:rPr>
        <w:t xml:space="preserve">  If you have any questions or concerns, please contact me at your earliest convenience.</w:t>
      </w:r>
    </w:p>
    <w:p w:rsidR="00702D53" w:rsidRDefault="00702D53" w:rsidP="008E2334">
      <w:pPr>
        <w:rPr>
          <w:sz w:val="24"/>
          <w:szCs w:val="24"/>
        </w:rPr>
      </w:pPr>
    </w:p>
    <w:p w:rsidR="00702D53" w:rsidRDefault="00702D53" w:rsidP="008E2334">
      <w:pPr>
        <w:rPr>
          <w:sz w:val="24"/>
          <w:szCs w:val="24"/>
        </w:rPr>
      </w:pPr>
    </w:p>
    <w:p w:rsidR="00702D53" w:rsidRDefault="00702D53" w:rsidP="008E2334">
      <w:pPr>
        <w:rPr>
          <w:sz w:val="24"/>
          <w:szCs w:val="24"/>
        </w:rPr>
      </w:pPr>
      <w:r>
        <w:rPr>
          <w:sz w:val="24"/>
          <w:szCs w:val="24"/>
        </w:rPr>
        <w:t>God’s Peace….</w:t>
      </w:r>
    </w:p>
    <w:p w:rsidR="00702D53" w:rsidRDefault="00702D53" w:rsidP="008E2334">
      <w:pPr>
        <w:rPr>
          <w:sz w:val="24"/>
          <w:szCs w:val="24"/>
        </w:rPr>
      </w:pPr>
    </w:p>
    <w:p w:rsidR="00702D53" w:rsidRDefault="00702D53" w:rsidP="008E2334">
      <w:pPr>
        <w:rPr>
          <w:sz w:val="24"/>
          <w:szCs w:val="24"/>
        </w:rPr>
      </w:pPr>
      <w:r>
        <w:rPr>
          <w:sz w:val="24"/>
          <w:szCs w:val="24"/>
        </w:rPr>
        <w:t>Teresa Hurd</w:t>
      </w:r>
      <w:r w:rsidR="00E8028D">
        <w:rPr>
          <w:sz w:val="24"/>
          <w:szCs w:val="24"/>
        </w:rPr>
        <w:tab/>
      </w:r>
      <w:r w:rsidR="00E8028D">
        <w:rPr>
          <w:sz w:val="24"/>
          <w:szCs w:val="24"/>
        </w:rPr>
        <w:tab/>
      </w:r>
      <w:r w:rsidR="00E8028D">
        <w:rPr>
          <w:sz w:val="24"/>
          <w:szCs w:val="24"/>
        </w:rPr>
        <w:tab/>
      </w:r>
      <w:r w:rsidR="00E8028D">
        <w:rPr>
          <w:sz w:val="24"/>
          <w:szCs w:val="24"/>
        </w:rPr>
        <w:tab/>
        <w:t>Anthony Fisher</w:t>
      </w:r>
    </w:p>
    <w:p w:rsidR="00702D53" w:rsidRDefault="00702D53" w:rsidP="008E2334">
      <w:pPr>
        <w:rPr>
          <w:sz w:val="24"/>
          <w:szCs w:val="24"/>
        </w:rPr>
      </w:pPr>
      <w:r>
        <w:rPr>
          <w:sz w:val="24"/>
          <w:szCs w:val="24"/>
        </w:rPr>
        <w:t>Faith Formation Director</w:t>
      </w:r>
      <w:r w:rsidR="00E8028D">
        <w:rPr>
          <w:sz w:val="24"/>
          <w:szCs w:val="24"/>
        </w:rPr>
        <w:tab/>
      </w:r>
      <w:r w:rsidR="00E8028D">
        <w:rPr>
          <w:sz w:val="24"/>
          <w:szCs w:val="24"/>
        </w:rPr>
        <w:tab/>
        <w:t>Coordinator of Youth Ministry</w:t>
      </w:r>
    </w:p>
    <w:p w:rsidR="00702D53" w:rsidRDefault="00D22035" w:rsidP="008E2334">
      <w:pPr>
        <w:rPr>
          <w:sz w:val="24"/>
          <w:szCs w:val="24"/>
        </w:rPr>
      </w:pPr>
      <w:hyperlink r:id="rId5" w:history="1">
        <w:r w:rsidR="00E8028D" w:rsidRPr="00AE4222">
          <w:rPr>
            <w:rStyle w:val="Hyperlink"/>
            <w:sz w:val="24"/>
            <w:szCs w:val="24"/>
          </w:rPr>
          <w:t>hurd@stcas.org</w:t>
        </w:r>
      </w:hyperlink>
      <w:r w:rsidR="00E8028D">
        <w:rPr>
          <w:sz w:val="24"/>
          <w:szCs w:val="24"/>
        </w:rPr>
        <w:tab/>
      </w:r>
      <w:r w:rsidR="00E8028D">
        <w:rPr>
          <w:sz w:val="24"/>
          <w:szCs w:val="24"/>
        </w:rPr>
        <w:tab/>
      </w:r>
      <w:r w:rsidR="00E8028D">
        <w:rPr>
          <w:sz w:val="24"/>
          <w:szCs w:val="24"/>
        </w:rPr>
        <w:tab/>
        <w:t>fisher@stcas.org</w:t>
      </w:r>
    </w:p>
    <w:p w:rsidR="008E2334" w:rsidRDefault="00FD10BC" w:rsidP="008E2334">
      <w:pPr>
        <w:rPr>
          <w:sz w:val="24"/>
          <w:szCs w:val="24"/>
        </w:rPr>
      </w:pPr>
      <w:r>
        <w:rPr>
          <w:sz w:val="24"/>
          <w:szCs w:val="24"/>
        </w:rPr>
        <w:t>517-482-1346 ex 307</w:t>
      </w:r>
      <w:r w:rsidR="00E8028D">
        <w:rPr>
          <w:sz w:val="24"/>
          <w:szCs w:val="24"/>
        </w:rPr>
        <w:tab/>
      </w:r>
      <w:r w:rsidR="00E8028D">
        <w:rPr>
          <w:sz w:val="24"/>
          <w:szCs w:val="24"/>
        </w:rPr>
        <w:tab/>
      </w:r>
      <w:r w:rsidR="00E8028D">
        <w:rPr>
          <w:sz w:val="24"/>
          <w:szCs w:val="24"/>
        </w:rPr>
        <w:tab/>
        <w:t>517-482-1346</w:t>
      </w:r>
    </w:p>
    <w:p w:rsidR="008E2334" w:rsidRPr="008E2334" w:rsidRDefault="008E2334" w:rsidP="008E2334">
      <w:pPr>
        <w:rPr>
          <w:sz w:val="24"/>
          <w:szCs w:val="24"/>
        </w:rPr>
      </w:pPr>
    </w:p>
    <w:sectPr w:rsidR="008E2334" w:rsidRPr="008E2334" w:rsidSect="00442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34"/>
    <w:rsid w:val="000A4EC5"/>
    <w:rsid w:val="000D04FD"/>
    <w:rsid w:val="00135247"/>
    <w:rsid w:val="001A357E"/>
    <w:rsid w:val="00235976"/>
    <w:rsid w:val="003017D0"/>
    <w:rsid w:val="0044233A"/>
    <w:rsid w:val="00702D53"/>
    <w:rsid w:val="008278BA"/>
    <w:rsid w:val="008E2334"/>
    <w:rsid w:val="00934E05"/>
    <w:rsid w:val="00935138"/>
    <w:rsid w:val="00967DB7"/>
    <w:rsid w:val="00981BA4"/>
    <w:rsid w:val="00AD33AD"/>
    <w:rsid w:val="00B679E9"/>
    <w:rsid w:val="00BC5DE2"/>
    <w:rsid w:val="00C52A66"/>
    <w:rsid w:val="00C559A3"/>
    <w:rsid w:val="00CD4047"/>
    <w:rsid w:val="00D22035"/>
    <w:rsid w:val="00E8028D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C591A-D897-49CA-856B-5B11D177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3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0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rd@stcas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hurd</dc:creator>
  <cp:lastModifiedBy>Enness, Sandra  (DHHS-Contractor)</cp:lastModifiedBy>
  <cp:revision>2</cp:revision>
  <cp:lastPrinted>2017-08-03T18:47:00Z</cp:lastPrinted>
  <dcterms:created xsi:type="dcterms:W3CDTF">2018-08-21T14:57:00Z</dcterms:created>
  <dcterms:modified xsi:type="dcterms:W3CDTF">2018-08-21T14:57:00Z</dcterms:modified>
</cp:coreProperties>
</file>